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60F" w:rsidRDefault="00431647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3760F" w:rsidRDefault="00431647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C3760F" w:rsidRDefault="00431647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C3760F" w:rsidRDefault="00431647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14.06.2019 г.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u w:val="single"/>
        </w:rPr>
        <w:t>1035</w:t>
      </w:r>
    </w:p>
    <w:p w:rsidR="00C3760F" w:rsidRDefault="00C376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3760F" w:rsidRDefault="00431647">
      <w:pPr>
        <w:pStyle w:val="ConsNormal"/>
        <w:widowControl/>
        <w:ind w:right="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</w:t>
      </w:r>
    </w:p>
    <w:p w:rsidR="00C3760F" w:rsidRDefault="00431647">
      <w:pPr>
        <w:pStyle w:val="ConsNormal"/>
        <w:widowControl/>
        <w:ind w:right="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вносимые в постановление Администрации города Батайска от 27.11.2018 № 377</w:t>
      </w:r>
    </w:p>
    <w:p w:rsidR="00C3760F" w:rsidRDefault="00431647">
      <w:pPr>
        <w:pStyle w:val="ConsNormal"/>
        <w:widowControl/>
        <w:ind w:right="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программы города Батайска </w:t>
      </w:r>
    </w:p>
    <w:p w:rsidR="00C3760F" w:rsidRDefault="00431647">
      <w:pPr>
        <w:pStyle w:val="ConsNormal"/>
        <w:widowControl/>
        <w:ind w:right="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 муниципального управления»» </w:t>
      </w:r>
    </w:p>
    <w:p w:rsidR="00C3760F" w:rsidRDefault="00C3760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431647">
      <w:pPr>
        <w:tabs>
          <w:tab w:val="left" w:pos="170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приложении № 1:</w:t>
      </w:r>
    </w:p>
    <w:p w:rsidR="00C3760F" w:rsidRDefault="00431647">
      <w:pPr>
        <w:tabs>
          <w:tab w:val="left" w:pos="170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паспорте муниципальной программы города Батайска «Развитие муниципального управления»»  внести следующие изменения: </w:t>
      </w:r>
    </w:p>
    <w:p w:rsidR="00C3760F" w:rsidRDefault="00C3760F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60" w:type="dxa"/>
        <w:tblBorders>
          <w:top w:val="single" w:sz="4" w:space="0" w:color="000001"/>
          <w:left w:val="single" w:sz="4" w:space="0" w:color="000001"/>
          <w:bottom w:val="single" w:sz="6" w:space="0" w:color="000001"/>
          <w:insideH w:val="single" w:sz="6" w:space="0" w:color="000001"/>
        </w:tblBorders>
        <w:tblCellMar>
          <w:left w:w="38" w:type="dxa"/>
        </w:tblCellMar>
        <w:tblLook w:val="0000" w:firstRow="0" w:lastRow="0" w:firstColumn="0" w:lastColumn="0" w:noHBand="0" w:noVBand="0"/>
      </w:tblPr>
      <w:tblGrid>
        <w:gridCol w:w="3115"/>
        <w:gridCol w:w="6669"/>
      </w:tblGrid>
      <w:tr w:rsidR="00C3760F">
        <w:tc>
          <w:tcPr>
            <w:tcW w:w="3068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программы города Батайска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муници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управления</w:t>
            </w: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 муниципальной программы города Батайска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экономики, инвестиционной политики и стратегического развития Администрации города Батайска</w:t>
            </w: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Соисполнители муниципальной программы города Батайска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экономики, инвестиционной политики и стратегического развития Администрации города Батайска, Организационный отдел Администрации города Батайска</w:t>
            </w:r>
          </w:p>
          <w:p w:rsidR="00C3760F" w:rsidRDefault="00C376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Участники муниципальной программы города Батайска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Батайска, КУИ города Батайска, УЖКХ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орода Батайска, ОЗАГС города Батайска, Управление культуры города Батайска, Управление образования города Батайска, УСЗН города Батайска, Финансовое управление города Батайска,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УАиГ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Батайска</w:t>
            </w:r>
          </w:p>
          <w:p w:rsidR="00C3760F" w:rsidRDefault="00C376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муниципального управления и муниципальной службы; 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территориального общественного самоуправления;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социально-экономического развития города 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до 2030 года</w:t>
            </w: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Программно-целевые инструменты муниципальной программы города Батайска 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муниципальной программы города Батайска 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муниципального управления, повышение его эффективности;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правовых и экономических условий для развития территориального общественного самоуправления (далее – ТОС) в городе Батайске и обеспечение широкого участия населения в решении актуальных проблем муниципального образования «Город Батай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ск»; 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благосостояния и обеспечение благоприятных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условий жизни населения города Батайска, обеспечение устойчивости муниципального развития;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качественного профессионального состава муниципальной службы</w:t>
            </w: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Задачи 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Батайска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правовых и организационных основ местного самоуправления, муниципальной службы;</w:t>
            </w:r>
          </w:p>
          <w:p w:rsidR="00C3760F" w:rsidRDefault="0043164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 в области муниципального управления;</w:t>
            </w:r>
          </w:p>
          <w:p w:rsidR="00C3760F" w:rsidRDefault="0043164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онального образования лиц, замещающих выборные муниципальные должности, муниципальных служащих, работников, осуществляющих техническое обеспечение деятельности;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системы подготовки кадров для муниципальной службы, дополнительного профессионального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муниципальных служащих, работников, осуществляющих техническое обеспечение деятельности;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организационной основы деятельности ТОС и нормативной правовой базы, регламентирующей деятельность ТОС;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правовых, финансово-экономичес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ких и иных гарантий развития ТОС в городе Батайске;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взаимодействия органов местного самоуправления города Батайска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органов ТОС города Батайска для эффективного решения вопросов местного значения;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информационной подде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ржки органов ТОС в городе Батайска;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обмену опытом между органами ТОС в городе Батайске;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эффективного решения органами ТОС города Батайска проблем самоуправляемых территорий;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включения жителей в процессы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 и укрепления ТОС в городе Батайске;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инновационного потенциала экономики, повышение уровня здравоохранения, образования, формирование благоприятного социального климата, повышение уровня благоустройства города, развитие транспортной систе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мы, коммунальной инфраструктуры.</w:t>
            </w: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индикаторы и показатели муниципальной программы города Батайска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специалистов в возрасте до 30 лет, имеющих стаж муниципальной службы более 3 лет;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муниципальных служащих, получивших дополнительное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 или принявших участие в иных мероприятиях по профессиональному образованию.</w:t>
            </w: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Этапы и сроки реализации муниципальной программы города Батайска 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реализации программы – 2019–2030 годы.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не выделяются.</w:t>
            </w: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муниципальной программы города Батайска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bookmarkStart w:id="1" w:name="__DdeLink__12911_3527705150"/>
            <w:r>
              <w:rPr>
                <w:rFonts w:ascii="Times New Roman" w:hAnsi="Times New Roman" w:cs="Times New Roman"/>
                <w:sz w:val="24"/>
                <w:szCs w:val="24"/>
              </w:rPr>
              <w:t>14791,20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 том числе:</w:t>
            </w:r>
          </w:p>
          <w:p w:rsidR="00C3760F" w:rsidRDefault="004316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города Батайска – 14791,20 тыс. руб., из них:</w:t>
            </w:r>
          </w:p>
          <w:p w:rsidR="00C3760F" w:rsidRDefault="00431647">
            <w:pPr>
              <w:shd w:val="clear" w:color="auto" w:fill="FFFFFF"/>
              <w:tabs>
                <w:tab w:val="left" w:pos="6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1161,1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1239,1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1239,1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1239,1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1239,1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1239,1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1239,1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1239,1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1239,1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1239,1тыс.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1239,1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1239,1 тыс. рублей.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 мероприятиям муниципальной программы являются прогнозными и подлежат уточнению.</w:t>
            </w:r>
          </w:p>
          <w:p w:rsidR="00C3760F" w:rsidRDefault="00C376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760F"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Ожидаемые результаты муниципальной программы города Батайска</w:t>
            </w:r>
          </w:p>
        </w:tc>
        <w:tc>
          <w:tcPr>
            <w:tcW w:w="6569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значений показателей эффективности деятельности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вовлеченности населения в деятельность территориального общественного самоуправления;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высококвалифицированного кадрового состава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службы;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профессионального развития муниципальных служащих и иных лиц, занятых в системе местного самоуправления.</w:t>
            </w:r>
          </w:p>
        </w:tc>
      </w:tr>
    </w:tbl>
    <w:p w:rsidR="00C3760F" w:rsidRDefault="00C3760F">
      <w:pPr>
        <w:spacing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760F" w:rsidRDefault="00431647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Раздел 5.1. паспорт подпрограммы «Развитие муниципального управления и муниципальной службы» изложить в следующей </w:t>
      </w:r>
      <w:r>
        <w:rPr>
          <w:rFonts w:ascii="Times New Roman" w:hAnsi="Times New Roman" w:cs="Times New Roman"/>
          <w:color w:val="000000"/>
          <w:sz w:val="24"/>
          <w:szCs w:val="24"/>
        </w:rPr>
        <w:t>редакции:</w:t>
      </w:r>
    </w:p>
    <w:p w:rsidR="00C3760F" w:rsidRDefault="00C3760F">
      <w:pPr>
        <w:tabs>
          <w:tab w:val="left" w:pos="1701"/>
        </w:tabs>
        <w:spacing w:after="0" w:line="240" w:lineRule="auto"/>
        <w:ind w:firstLine="709"/>
        <w:jc w:val="both"/>
        <w:rPr>
          <w:rFonts w:cs="Times New Roman"/>
          <w:color w:val="000000"/>
        </w:rPr>
      </w:pPr>
    </w:p>
    <w:p w:rsidR="00C3760F" w:rsidRDefault="00C3760F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5000" w:type="pct"/>
        <w:tblInd w:w="-60" w:type="dxa"/>
        <w:tblBorders>
          <w:top w:val="single" w:sz="4" w:space="0" w:color="000001"/>
          <w:left w:val="single" w:sz="4" w:space="0" w:color="000001"/>
          <w:bottom w:val="single" w:sz="6" w:space="0" w:color="000001"/>
          <w:insideH w:val="single" w:sz="6" w:space="0" w:color="000001"/>
        </w:tblBorders>
        <w:tblCellMar>
          <w:left w:w="38" w:type="dxa"/>
        </w:tblCellMar>
        <w:tblLook w:val="0000" w:firstRow="0" w:lastRow="0" w:firstColumn="0" w:lastColumn="0" w:noHBand="0" w:noVBand="0"/>
      </w:tblPr>
      <w:tblGrid>
        <w:gridCol w:w="3523"/>
        <w:gridCol w:w="6261"/>
      </w:tblGrid>
      <w:tr w:rsidR="00C3760F">
        <w:trPr>
          <w:trHeight w:val="870"/>
        </w:trPr>
        <w:tc>
          <w:tcPr>
            <w:tcW w:w="3470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6167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муниципального управления и муниципальной службы.</w:t>
            </w:r>
          </w:p>
        </w:tc>
      </w:tr>
      <w:tr w:rsidR="00C3760F"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экономики, инвестиционной политики и стратегического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Батайска.</w:t>
            </w:r>
          </w:p>
          <w:p w:rsidR="00C3760F" w:rsidRDefault="00C37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60F">
        <w:trPr>
          <w:trHeight w:val="1100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города Батайска, КУИ города Батайска, УЖКХ города Батайска, ОЗАГС города Батайска, Управление культуры города Батайска, Управление образования города Батайска, УСЗН города Батайска, Финансовое управление города Батайска,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УАиГ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орода Батайска.</w:t>
            </w:r>
          </w:p>
        </w:tc>
      </w:tr>
      <w:tr w:rsidR="00C3760F">
        <w:trPr>
          <w:trHeight w:val="960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Отсутствуют.</w:t>
            </w:r>
          </w:p>
        </w:tc>
      </w:tr>
      <w:tr w:rsidR="00C3760F">
        <w:trPr>
          <w:trHeight w:val="561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муниципального управления и муниципальной службы в городе Батайске;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муниципального управления, повышение его эффективности.</w:t>
            </w:r>
          </w:p>
        </w:tc>
      </w:tr>
      <w:tr w:rsidR="00C3760F">
        <w:trPr>
          <w:trHeight w:val="4095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 в области муниципального управления;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эффективности деятельности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муниципальны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служащих, работников, осуществляющих техническое обеспечение деятельности</w:t>
            </w:r>
            <w:bookmarkStart w:id="2" w:name="__DdeLink__57142_287931827"/>
            <w:bookmarkEnd w:id="2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развивать систему подготовки кадров для муниципальной службы; 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способствовать повышению гражданской активности и заинтересованности населения в осуществлении местного самоуправлен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муниципальной службы;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текучести кадров на муниципальной службе;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высококвалифицированного кадрового состава муниципальной службе.</w:t>
            </w:r>
          </w:p>
          <w:p w:rsidR="00C3760F" w:rsidRDefault="00C3760F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3760F">
        <w:trPr>
          <w:trHeight w:val="2127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вакантных должностей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службы, замещаемых на основе назначения из кадрового резерва;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вакантных должностей муниципальной службы, замещенных на основе конкурса;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муниципальных служащих, в отношении которых проведены мероприятия 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профессиональному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развития;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муниципальных служащих, уволившихся с муниципальной службы до достижения ими предельного возраста пребывания на муниципальной службе;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муниципальных служащих, имеющих высшее образование</w:t>
            </w:r>
          </w:p>
        </w:tc>
      </w:tr>
      <w:tr w:rsidR="00C3760F">
        <w:trPr>
          <w:trHeight w:val="960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2019-2030 годы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реализации подпрограммы не выделяются.</w:t>
            </w:r>
          </w:p>
        </w:tc>
      </w:tr>
      <w:tr w:rsidR="00C3760F"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Pr="00431647" w:rsidRDefault="00431647">
            <w:pPr>
              <w:pStyle w:val="a7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Общий объем финансирования подпрограммы составляет 2107,2 тыс. рублей, из них:</w:t>
            </w:r>
          </w:p>
          <w:p w:rsidR="00C3760F" w:rsidRDefault="004316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 бюджета – 0,0  тыс. руб., </w:t>
            </w:r>
          </w:p>
          <w:p w:rsidR="00C3760F" w:rsidRDefault="00431647">
            <w:pPr>
              <w:shd w:val="clear" w:color="auto" w:fill="FFFFFF"/>
              <w:tabs>
                <w:tab w:val="left" w:pos="6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0,0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0,0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0,0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0,0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0,0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0,0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0,0 тыс. рублей</w:t>
            </w:r>
          </w:p>
          <w:p w:rsidR="00C3760F" w:rsidRPr="00431647" w:rsidRDefault="00431647">
            <w:pPr>
              <w:pStyle w:val="a7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счет средств местного бюджета  – 2107,2 тыс. руб., из них:</w:t>
            </w:r>
          </w:p>
          <w:p w:rsidR="00C3760F" w:rsidRDefault="00431647">
            <w:pPr>
              <w:shd w:val="clear" w:color="auto" w:fill="FFFFFF"/>
              <w:tabs>
                <w:tab w:val="left" w:pos="6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159,1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177,1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177,1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 – 177,1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177,1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год – 177,1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177,1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177,1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177,1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177,1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177,1 тыс. рублей;</w:t>
            </w:r>
          </w:p>
          <w:p w:rsidR="00C3760F" w:rsidRDefault="00431647">
            <w:pPr>
              <w:shd w:val="clear" w:color="auto" w:fill="FFFFFF"/>
              <w:tabs>
                <w:tab w:val="right" w:pos="98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177,1 тыс. рублей</w:t>
            </w:r>
          </w:p>
        </w:tc>
      </w:tr>
      <w:tr w:rsidR="00C3760F">
        <w:trPr>
          <w:trHeight w:val="2850"/>
        </w:trPr>
        <w:tc>
          <w:tcPr>
            <w:tcW w:w="347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8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6167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значений показателей эффективности деятельности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высококвалифицированного кадрового состава муниципальной службы;</w:t>
            </w: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уровня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 развития муниципальных служащих и иных лиц, занятых в системе местного самоуправления в городе Батайске.</w:t>
            </w:r>
          </w:p>
        </w:tc>
      </w:tr>
    </w:tbl>
    <w:p w:rsidR="00C3760F" w:rsidRDefault="00C3760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431647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Раздел 7.1. паспорт подпрограммы «</w:t>
      </w:r>
      <w:bookmarkStart w:id="3" w:name="__DdeLink__2707_3909010962"/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Разработка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стратегии социально-экономического развития города Батайска</w:t>
      </w:r>
      <w:bookmarkEnd w:id="3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период до 2030 года</w:t>
      </w:r>
      <w:bookmarkStart w:id="4" w:name="__DdeLink__2695_109420680"/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bookmarkEnd w:id="4"/>
      <w:r>
        <w:rPr>
          <w:rFonts w:ascii="Times New Roman" w:hAnsi="Times New Roman" w:cs="Times New Roman"/>
          <w:color w:val="000000"/>
          <w:sz w:val="24"/>
          <w:szCs w:val="24"/>
        </w:rPr>
        <w:t xml:space="preserve">  изложить в следующей редакции:</w:t>
      </w: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cs="Times New Roman"/>
          <w:color w:val="000000"/>
        </w:rPr>
      </w:pPr>
    </w:p>
    <w:tbl>
      <w:tblPr>
        <w:tblW w:w="5000" w:type="pct"/>
        <w:tblInd w:w="-52" w:type="dxa"/>
        <w:tblBorders>
          <w:top w:val="single" w:sz="4" w:space="0" w:color="00000A"/>
          <w:left w:val="single" w:sz="4" w:space="0" w:color="00000A"/>
          <w:bottom w:val="single" w:sz="6" w:space="0" w:color="00000A"/>
          <w:insideH w:val="single" w:sz="6" w:space="0" w:color="00000A"/>
        </w:tblBorders>
        <w:tblCellMar>
          <w:left w:w="42" w:type="dxa"/>
        </w:tblCellMar>
        <w:tblLook w:val="0000" w:firstRow="0" w:lastRow="0" w:firstColumn="0" w:lastColumn="0" w:noHBand="0" w:noVBand="0"/>
      </w:tblPr>
      <w:tblGrid>
        <w:gridCol w:w="3297"/>
        <w:gridCol w:w="6491"/>
      </w:tblGrid>
      <w:tr w:rsidR="00C3760F">
        <w:tc>
          <w:tcPr>
            <w:tcW w:w="324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42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9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</w:tcPr>
          <w:p w:rsidR="00C3760F" w:rsidRDefault="00431647">
            <w:pPr>
              <w:pStyle w:val="a8"/>
              <w:widowControl w:val="0"/>
              <w:spacing w:after="20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социально-экономического развития города 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до 2030 года.</w:t>
            </w:r>
          </w:p>
        </w:tc>
      </w:tr>
      <w:tr w:rsidR="00C3760F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42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экономики, инвестиционной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 и стратегического развития Администрации города Батайска.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C3760F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42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города Батайска, отраслевые (функциональные) органы Администрации города Батайска.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3760F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42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подпрограммы 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Отсутствуют.</w:t>
            </w:r>
          </w:p>
        </w:tc>
      </w:tr>
      <w:tr w:rsidR="00C3760F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42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благосостояния и обеспечение благоприятных условий жизни населения города Батайска, обеспечение устойчивости муниципального развития.</w:t>
            </w:r>
          </w:p>
        </w:tc>
      </w:tr>
      <w:tr w:rsidR="00C3760F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42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инновационного потенциала экономики, повышение уровня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здравоохранения, образования, формирование благоприятного социального климата, повышение уровня благоустройства города, развитие транспортной системы, коммунальной инфраструктуры.</w:t>
            </w:r>
          </w:p>
        </w:tc>
      </w:tr>
      <w:tr w:rsidR="00C3760F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42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мероприятий, 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ивающий эффективное решение проблем экономического, экологического, социального, культурного развития города.</w:t>
            </w:r>
          </w:p>
        </w:tc>
      </w:tr>
      <w:tr w:rsidR="00C3760F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42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реализации подпрограммы – 2019 – 2030 годы.</w:t>
            </w:r>
          </w:p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не выделяются.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3760F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42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Ресурсное обеспечение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</w:tcPr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подпрограммы составляет 1860,0 тыс. рублей, в том числе: за счет средств бюджета города – 1860,0 тыс. рублей: 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100,0 тыс. рублей;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2020 году – 160,0 тыс. рублей;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2021 году – 160,0 тыс. рублей;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2022 году – 160,0 тыс. рублей;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2023 году – 160,0 тыс. рублей;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2024 году – 160,0 тыс. рублей;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2025 году – 160,0 тыс. рублей;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2026 году – 160,0 тыс. рублей;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2027 году – 160,0 тыс. рублей;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2028 году – 160,0 тыс. рублей;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2029 году – 160,0 тыс. 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блей;</w:t>
            </w:r>
          </w:p>
          <w:p w:rsidR="00C3760F" w:rsidRDefault="00431647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2030 году – 160,0 тыс. рублей.</w:t>
            </w:r>
          </w:p>
        </w:tc>
      </w:tr>
      <w:tr w:rsidR="00C3760F">
        <w:tc>
          <w:tcPr>
            <w:tcW w:w="324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2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6391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 позволит достичь следующих результатов:</w:t>
            </w:r>
          </w:p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качества и стандартов жизни в городе, реализация проектов, соответствующих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стратегическим приоритетам города, улучшение инвестиционного климата и привлекательности города, улучшение условий для развития малого бизнеса, увеличение темпов жилищного строительства, развитие инженерной инфраструктуры, развитие транспортной сети.</w:t>
            </w:r>
          </w:p>
        </w:tc>
      </w:tr>
    </w:tbl>
    <w:p w:rsidR="00C3760F" w:rsidRDefault="00C37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431647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4. Приложения № 4 и № 5 муниципальной программы Администрации города Батайска «Развитие муниципального управления» изложить согласно приложению № 1 и № 2.</w:t>
      </w: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431647">
      <w:pPr>
        <w:pStyle w:val="a8"/>
        <w:widowControl w:val="0"/>
        <w:spacing w:after="20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 общего отдела </w:t>
      </w:r>
    </w:p>
    <w:p w:rsidR="00C3760F" w:rsidRDefault="00431647">
      <w:pPr>
        <w:pStyle w:val="a8"/>
        <w:widowControl w:val="0"/>
        <w:spacing w:after="20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города Батайска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В.С.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Мирошникова</w:t>
      </w:r>
      <w:proofErr w:type="spellEnd"/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60F" w:rsidRDefault="00C3760F">
      <w:pPr>
        <w:pStyle w:val="a8"/>
        <w:widowControl w:val="0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C3760F">
          <w:pgSz w:w="11906" w:h="16838"/>
          <w:pgMar w:top="1134" w:right="567" w:bottom="1134" w:left="1701" w:header="0" w:footer="0" w:gutter="0"/>
          <w:cols w:space="720"/>
          <w:formProt w:val="0"/>
          <w:docGrid w:linePitch="240" w:charSpace="-2049"/>
        </w:sectPr>
      </w:pPr>
    </w:p>
    <w:p w:rsidR="00C3760F" w:rsidRDefault="00C376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60F" w:rsidRDefault="004316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3760F" w:rsidRDefault="004316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города Батайска</w:t>
      </w:r>
    </w:p>
    <w:p w:rsidR="00C3760F" w:rsidRDefault="004316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муниципального управления»</w:t>
      </w:r>
    </w:p>
    <w:p w:rsidR="00C3760F" w:rsidRDefault="00431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</w:t>
      </w:r>
    </w:p>
    <w:p w:rsidR="00C3760F" w:rsidRDefault="00431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областного бюджета, федерального бюджета, бюджета города Батайска</w:t>
      </w:r>
    </w:p>
    <w:p w:rsidR="00C3760F" w:rsidRDefault="00431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внебюдж</w:t>
      </w:r>
      <w:r>
        <w:rPr>
          <w:rFonts w:ascii="Times New Roman" w:hAnsi="Times New Roman" w:cs="Times New Roman"/>
          <w:sz w:val="24"/>
          <w:szCs w:val="24"/>
        </w:rPr>
        <w:t xml:space="preserve">етных источников на реализацию муниципальной программы </w:t>
      </w:r>
    </w:p>
    <w:p w:rsidR="00C3760F" w:rsidRDefault="00C3760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5000" w:type="pct"/>
        <w:tblInd w:w="-6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33" w:type="dxa"/>
        </w:tblCellMar>
        <w:tblLook w:val="0000" w:firstRow="0" w:lastRow="0" w:firstColumn="0" w:lastColumn="0" w:noHBand="0" w:noVBand="0"/>
      </w:tblPr>
      <w:tblGrid>
        <w:gridCol w:w="1754"/>
        <w:gridCol w:w="1947"/>
        <w:gridCol w:w="1679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</w:tblGrid>
      <w:tr w:rsidR="00C3760F">
        <w:trPr>
          <w:cantSplit/>
        </w:trPr>
        <w:tc>
          <w:tcPr>
            <w:tcW w:w="17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программы,</w:t>
            </w:r>
          </w:p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151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46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C3760F">
        <w:trPr>
          <w:cantSplit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C3760F">
        <w:trPr>
          <w:trHeight w:val="63"/>
        </w:trPr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3760F">
        <w:trPr>
          <w:cantSplit/>
          <w:trHeight w:val="141"/>
        </w:trPr>
        <w:tc>
          <w:tcPr>
            <w:tcW w:w="17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альная программа</w:t>
            </w:r>
          </w:p>
        </w:tc>
        <w:tc>
          <w:tcPr>
            <w:tcW w:w="18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муниципального управления</w:t>
            </w: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</w:tr>
      <w:tr w:rsidR="00C3760F">
        <w:trPr>
          <w:cantSplit/>
          <w:trHeight w:val="138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760F">
        <w:trPr>
          <w:cantSplit/>
          <w:trHeight w:val="138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-</w:t>
            </w:r>
          </w:p>
        </w:tc>
      </w:tr>
      <w:tr w:rsidR="00C3760F">
        <w:trPr>
          <w:cantSplit/>
          <w:trHeight w:val="138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8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муниципального управления и муниципальной службы</w:t>
            </w: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территориального общественного самоуправления </w:t>
            </w: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902,0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18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социально-экономического развития города 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до 2030 года</w:t>
            </w: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3760F">
        <w:trPr>
          <w:cantSplit/>
          <w:trHeight w:val="165"/>
        </w:trPr>
        <w:tc>
          <w:tcPr>
            <w:tcW w:w="17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города Батайска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</w:tbl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C376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760F" w:rsidRDefault="004316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C3760F" w:rsidRDefault="004316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города Батайска</w:t>
      </w:r>
    </w:p>
    <w:p w:rsidR="00C3760F" w:rsidRDefault="004316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муниципального управления»</w:t>
      </w:r>
    </w:p>
    <w:p w:rsidR="00C3760F" w:rsidRDefault="00C37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60F" w:rsidRDefault="00431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бюджета города Батайска на реализацию муниципальной программы </w:t>
      </w:r>
    </w:p>
    <w:p w:rsidR="00C3760F" w:rsidRDefault="00C3760F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4565" w:type="dxa"/>
        <w:tblInd w:w="-6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33" w:type="dxa"/>
        </w:tblCellMar>
        <w:tblLook w:val="0000" w:firstRow="0" w:lastRow="0" w:firstColumn="0" w:lastColumn="0" w:noHBand="0" w:noVBand="0"/>
      </w:tblPr>
      <w:tblGrid>
        <w:gridCol w:w="1338"/>
        <w:gridCol w:w="1635"/>
        <w:gridCol w:w="1526"/>
        <w:gridCol w:w="553"/>
        <w:gridCol w:w="518"/>
        <w:gridCol w:w="1007"/>
        <w:gridCol w:w="401"/>
        <w:gridCol w:w="617"/>
        <w:gridCol w:w="251"/>
        <w:gridCol w:w="405"/>
        <w:gridCol w:w="254"/>
        <w:gridCol w:w="519"/>
        <w:gridCol w:w="251"/>
        <w:gridCol w:w="406"/>
        <w:gridCol w:w="249"/>
        <w:gridCol w:w="408"/>
        <w:gridCol w:w="251"/>
        <w:gridCol w:w="406"/>
        <w:gridCol w:w="251"/>
        <w:gridCol w:w="406"/>
        <w:gridCol w:w="141"/>
        <w:gridCol w:w="515"/>
        <w:gridCol w:w="617"/>
        <w:gridCol w:w="617"/>
        <w:gridCol w:w="617"/>
        <w:gridCol w:w="617"/>
      </w:tblGrid>
      <w:tr w:rsidR="00C3760F">
        <w:trPr>
          <w:cantSplit/>
        </w:trPr>
        <w:tc>
          <w:tcPr>
            <w:tcW w:w="12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5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4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исполнитель, соисполнители, </w:t>
            </w: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249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  <w:p w:rsidR="00C3760F" w:rsidRDefault="00C37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6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.), годы</w:t>
            </w:r>
          </w:p>
        </w:tc>
      </w:tr>
      <w:tr w:rsidR="00C3760F">
        <w:trPr>
          <w:cantSplit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ЦСР 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2021год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C3760F"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муниципального управления»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соисполнители, всего, в том числе: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1239,1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26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26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5" w:name="__DdeLink__5264_121361336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экономики, инвестиционной политики и стратегического развития</w:t>
            </w:r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" w:name="__DdeLink__2709_2421646042"/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337,1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отдел Администрации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902,0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муниципального управления и муниципальной службы 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Батайска,</w:t>
            </w: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 органы Администрации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правовой и методической основы муниципальной службы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Батайска,</w:t>
            </w:r>
          </w:p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(функциональные) органы Администрации города Батайска 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85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C3760F">
        <w:trPr>
          <w:cantSplit/>
          <w:trHeight w:val="303"/>
        </w:trPr>
        <w:tc>
          <w:tcPr>
            <w:tcW w:w="12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1.2</w:t>
            </w:r>
          </w:p>
        </w:tc>
        <w:tc>
          <w:tcPr>
            <w:tcW w:w="15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дополнительного профессионального образования муниципальных служащих, работников,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осуществляющих техническое обеспечение деятельности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участники всего, </w:t>
            </w:r>
          </w:p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</w:tr>
      <w:tr w:rsidR="00C3760F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760F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КУИ города Батайска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3760F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КСП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C3760F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УЖКХ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3760F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ОЗАГС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3760F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3760F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907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</w:tr>
      <w:tr w:rsidR="00C3760F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УСЗН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C3760F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3760F">
        <w:trPr>
          <w:cantSplit/>
          <w:trHeight w:val="298"/>
        </w:trPr>
        <w:tc>
          <w:tcPr>
            <w:tcW w:w="12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УАиГ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1.3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муниципальной службы, укрепление кадрового потенциала органов местного самоуправлен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города Батайска,</w:t>
            </w:r>
          </w:p>
          <w:p w:rsidR="00C3760F" w:rsidRDefault="004316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 Администрации города Батайска 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85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«Развитие территориального общественного самоуправления»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организационный отдел Администрации города Батайска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города Батайска, отраслевые (функциональные)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Администрации города Батайска, органы территориального общественного самоуправления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902,0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Выплата материального поощрения органам территориального общественного самоуправления муниципального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«Город Батайск»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организационный отдел Администрации города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Батайска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города Батайска, отраслевые (функциональные) органы Администра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ции города Батайска</w:t>
            </w:r>
          </w:p>
          <w:p w:rsidR="00C3760F" w:rsidRDefault="00C376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872,0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  <w:p w:rsidR="00C3760F" w:rsidRDefault="00C376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 Организация и  проведение муниципального этапа областного конкурса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на звание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«Лучшее территориальное общественное самоуправление в Ростовской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области» на территории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образования «Город Батайск»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организационный отдел Администрации города Батайска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города Батайска, отраслевые (функциональные) органы Администрации города Батайска, органы территориального общественного самоуправления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30,0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</w:t>
            </w:r>
          </w:p>
          <w:p w:rsidR="00C3760F" w:rsidRDefault="00C376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pStyle w:val="ConsPlusCel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Организация и проведение праздничных мероприятий, поздравление с юбилейными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датами рождения актива территориального общественного самоуправления муниципального образования «Гор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 Батайск»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организационный отдел Администрации города Батайска</w:t>
            </w: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760F" w:rsidRDefault="00C376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социально-экономического развития города 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до 2030 года»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экономики, инвестиционной политики и стратегического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100,0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концепции Стратегии социально-экономического развития города Батайска Ростовской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до 2030 года; разработка концепции плана мероприятий по реализации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тратегии социально-экономического развития города Батайска Ростовской области на период до 2030 года</w:t>
            </w:r>
          </w:p>
          <w:p w:rsidR="00C3760F" w:rsidRDefault="00C3760F">
            <w:pPr>
              <w:spacing w:after="0" w:line="240" w:lineRule="auto"/>
              <w:jc w:val="both"/>
              <w:rPr>
                <w:rFonts w:cs="Times New Roman"/>
                <w:color w:val="000000"/>
              </w:rPr>
            </w:pPr>
          </w:p>
          <w:p w:rsidR="00C3760F" w:rsidRDefault="00C3760F">
            <w:pPr>
              <w:spacing w:after="0" w:line="240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 экономики, инвестиционной политики и стратегического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_DdeLink__2623_2052063675"/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>1930020010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43164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0,0</w:t>
            </w:r>
          </w:p>
        </w:tc>
      </w:tr>
      <w:tr w:rsidR="00C3760F">
        <w:trPr>
          <w:trHeight w:val="18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60F" w:rsidRDefault="00431647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1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both"/>
              <w:rPr>
                <w:rFonts w:cs="Times New Roman"/>
                <w:color w:val="000000"/>
              </w:rPr>
            </w:pP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социально-экономического развития города Батайска Ростовской 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до 2030 года; разработка плана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 по реализации Стратегии 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-экономического развития города Батайска Ростовской области на период до 2030 года</w:t>
            </w:r>
          </w:p>
        </w:tc>
        <w:tc>
          <w:tcPr>
            <w:tcW w:w="1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экономики, инвестиционной политики и стратегического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Батайска</w:t>
            </w:r>
          </w:p>
        </w:tc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1930020010</w:t>
            </w:r>
          </w:p>
        </w:tc>
        <w:tc>
          <w:tcPr>
            <w:tcW w:w="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C3760F" w:rsidRDefault="00431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100,0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7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:rsidR="00C3760F" w:rsidRDefault="00C3760F">
            <w:pPr>
              <w:spacing w:after="0" w:line="240" w:lineRule="auto"/>
              <w:jc w:val="center"/>
              <w:rPr>
                <w:rFonts w:cs="Times New Roman"/>
                <w:color w:val="000000"/>
                <w:spacing w:val="-26"/>
              </w:rPr>
            </w:pPr>
          </w:p>
          <w:p w:rsidR="00C3760F" w:rsidRDefault="0043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6"/>
                <w:sz w:val="24"/>
                <w:szCs w:val="24"/>
              </w:rPr>
              <w:t>160,0</w:t>
            </w:r>
          </w:p>
        </w:tc>
      </w:tr>
    </w:tbl>
    <w:p w:rsidR="00C3760F" w:rsidRDefault="00C376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60F" w:rsidRDefault="00C376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60F" w:rsidRDefault="00C376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60F" w:rsidRDefault="00C3760F">
      <w:pPr>
        <w:spacing w:after="0" w:line="240" w:lineRule="auto"/>
      </w:pPr>
    </w:p>
    <w:sectPr w:rsidR="00C3760F">
      <w:pgSz w:w="16838" w:h="11906" w:orient="landscape"/>
      <w:pgMar w:top="1701" w:right="1134" w:bottom="567" w:left="1134" w:header="0" w:footer="0" w:gutter="0"/>
      <w:cols w:space="720"/>
      <w:formProt w:val="0"/>
      <w:titlePg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0F"/>
    <w:rsid w:val="00431647"/>
    <w:rsid w:val="00C3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egoe UI" w:hAnsi="Calibri" w:cs="Tahoma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5AA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2D25AA"/>
    <w:rPr>
      <w:rFonts w:ascii="Symbol" w:hAnsi="Symbol" w:cs="Symbol"/>
    </w:rPr>
  </w:style>
  <w:style w:type="character" w:customStyle="1" w:styleId="ListLabel1">
    <w:name w:val="ListLabel 1"/>
    <w:qFormat/>
    <w:rPr>
      <w:rFonts w:ascii="Times New Roman" w:hAnsi="Times New Roman" w:cs="Symbol"/>
      <w:sz w:val="24"/>
    </w:rPr>
  </w:style>
  <w:style w:type="character" w:customStyle="1" w:styleId="ListLabel2">
    <w:name w:val="ListLabel 2"/>
    <w:qFormat/>
    <w:rPr>
      <w:rFonts w:ascii="Times New Roman" w:hAnsi="Times New Roman" w:cs="Symbol"/>
      <w:sz w:val="24"/>
    </w:rPr>
  </w:style>
  <w:style w:type="character" w:customStyle="1" w:styleId="ListLabel3">
    <w:name w:val="ListLabel 3"/>
    <w:qFormat/>
    <w:rPr>
      <w:rFonts w:ascii="Times New Roman" w:hAnsi="Times New Roman" w:cs="Symbol"/>
      <w:sz w:val="24"/>
    </w:rPr>
  </w:style>
  <w:style w:type="character" w:customStyle="1" w:styleId="ListLabel4">
    <w:name w:val="ListLabel 4"/>
    <w:qFormat/>
    <w:rPr>
      <w:rFonts w:ascii="Times New Roman" w:hAnsi="Times New Roman" w:cs="Symbol"/>
      <w:sz w:val="24"/>
    </w:rPr>
  </w:style>
  <w:style w:type="character" w:customStyle="1" w:styleId="ListLabel5">
    <w:name w:val="ListLabel 5"/>
    <w:qFormat/>
    <w:rPr>
      <w:rFonts w:ascii="Times New Roman" w:hAnsi="Times New Roman" w:cs="Symbol"/>
      <w:sz w:val="24"/>
    </w:rPr>
  </w:style>
  <w:style w:type="character" w:customStyle="1" w:styleId="ListLabel6">
    <w:name w:val="ListLabel 6"/>
    <w:qFormat/>
    <w:rPr>
      <w:rFonts w:ascii="Times New Roman" w:hAnsi="Times New Roman" w:cs="Symbol"/>
      <w:sz w:val="24"/>
    </w:rPr>
  </w:style>
  <w:style w:type="character" w:customStyle="1" w:styleId="ListLabel7">
    <w:name w:val="ListLabel 7"/>
    <w:qFormat/>
    <w:rPr>
      <w:rFonts w:ascii="Times New Roman" w:hAnsi="Times New Roman" w:cs="Symbol"/>
      <w:sz w:val="24"/>
    </w:rPr>
  </w:style>
  <w:style w:type="character" w:customStyle="1" w:styleId="ListLabel8">
    <w:name w:val="ListLabel 8"/>
    <w:qFormat/>
    <w:rPr>
      <w:rFonts w:ascii="Times New Roman" w:hAnsi="Times New Roman" w:cs="Symbol"/>
      <w:sz w:val="24"/>
    </w:rPr>
  </w:style>
  <w:style w:type="character" w:customStyle="1" w:styleId="ListLabel9">
    <w:name w:val="ListLabel 9"/>
    <w:qFormat/>
    <w:rPr>
      <w:rFonts w:ascii="Times New Roman" w:hAnsi="Times New Roman" w:cs="Symbol"/>
      <w:sz w:val="24"/>
    </w:rPr>
  </w:style>
  <w:style w:type="paragraph" w:customStyle="1" w:styleId="a3">
    <w:name w:val="Заголовок"/>
    <w:basedOn w:val="a"/>
    <w:next w:val="a4"/>
    <w:qFormat/>
    <w:rsid w:val="002D25A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D25AA"/>
    <w:pPr>
      <w:spacing w:after="140" w:line="288" w:lineRule="auto"/>
    </w:pPr>
  </w:style>
  <w:style w:type="paragraph" w:styleId="a5">
    <w:name w:val="List"/>
    <w:basedOn w:val="a4"/>
    <w:rsid w:val="002D25AA"/>
    <w:rPr>
      <w:rFonts w:cs="Arial"/>
    </w:rPr>
  </w:style>
  <w:style w:type="paragraph" w:customStyle="1" w:styleId="1">
    <w:name w:val="Название объекта1"/>
    <w:basedOn w:val="a"/>
    <w:qFormat/>
    <w:rsid w:val="002D25A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D25AA"/>
    <w:pPr>
      <w:suppressLineNumbers/>
    </w:pPr>
    <w:rPr>
      <w:rFonts w:cs="Arial"/>
    </w:rPr>
  </w:style>
  <w:style w:type="paragraph" w:customStyle="1" w:styleId="ConsNormal">
    <w:name w:val="ConsNormal"/>
    <w:qFormat/>
    <w:rsid w:val="002D25AA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PlusCell">
    <w:name w:val="ConsPlusCell"/>
    <w:qFormat/>
    <w:rsid w:val="002D25AA"/>
    <w:pPr>
      <w:widowControl w:val="0"/>
      <w:suppressAutoHyphens/>
    </w:pPr>
    <w:rPr>
      <w:rFonts w:eastAsia="Times New Roman" w:cs="Calibri"/>
      <w:color w:val="00000A"/>
      <w:sz w:val="22"/>
      <w:lang w:eastAsia="zh-CN"/>
    </w:rPr>
  </w:style>
  <w:style w:type="paragraph" w:customStyle="1" w:styleId="a7">
    <w:name w:val="Прижатый влево"/>
    <w:basedOn w:val="a"/>
    <w:qFormat/>
    <w:rsid w:val="002D25AA"/>
    <w:pPr>
      <w:widowControl w:val="0"/>
      <w:spacing w:after="0" w:line="240" w:lineRule="auto"/>
    </w:pPr>
    <w:rPr>
      <w:rFonts w:ascii="Arial" w:eastAsia="Andale Sans UI" w:hAnsi="Arial" w:cs="Arial"/>
      <w:sz w:val="24"/>
      <w:szCs w:val="24"/>
      <w:lang w:val="en-US" w:eastAsia="en-US" w:bidi="en-US"/>
    </w:rPr>
  </w:style>
  <w:style w:type="paragraph" w:styleId="a8">
    <w:name w:val="No Spacing"/>
    <w:qFormat/>
    <w:rsid w:val="002D25AA"/>
    <w:pPr>
      <w:suppressAutoHyphens/>
    </w:pPr>
    <w:rPr>
      <w:rFonts w:eastAsia="Times New Roman" w:cs="Calibri"/>
      <w:color w:val="00000A"/>
      <w:sz w:val="22"/>
      <w:lang w:eastAsia="zh-CN"/>
    </w:rPr>
  </w:style>
  <w:style w:type="paragraph" w:customStyle="1" w:styleId="a9">
    <w:name w:val="Содержимое таблицы"/>
    <w:basedOn w:val="a"/>
    <w:qFormat/>
    <w:rsid w:val="002D25AA"/>
  </w:style>
  <w:style w:type="paragraph" w:customStyle="1" w:styleId="aa">
    <w:name w:val="Заголовок таблицы"/>
    <w:basedOn w:val="a9"/>
    <w:qFormat/>
  </w:style>
  <w:style w:type="numbering" w:customStyle="1" w:styleId="WW8Num2">
    <w:name w:val="WW8Num2"/>
    <w:qFormat/>
    <w:rsid w:val="002D25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egoe UI" w:hAnsi="Calibri" w:cs="Tahoma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5AA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2D25AA"/>
    <w:rPr>
      <w:rFonts w:ascii="Symbol" w:hAnsi="Symbol" w:cs="Symbol"/>
    </w:rPr>
  </w:style>
  <w:style w:type="character" w:customStyle="1" w:styleId="ListLabel1">
    <w:name w:val="ListLabel 1"/>
    <w:qFormat/>
    <w:rPr>
      <w:rFonts w:ascii="Times New Roman" w:hAnsi="Times New Roman" w:cs="Symbol"/>
      <w:sz w:val="24"/>
    </w:rPr>
  </w:style>
  <w:style w:type="character" w:customStyle="1" w:styleId="ListLabel2">
    <w:name w:val="ListLabel 2"/>
    <w:qFormat/>
    <w:rPr>
      <w:rFonts w:ascii="Times New Roman" w:hAnsi="Times New Roman" w:cs="Symbol"/>
      <w:sz w:val="24"/>
    </w:rPr>
  </w:style>
  <w:style w:type="character" w:customStyle="1" w:styleId="ListLabel3">
    <w:name w:val="ListLabel 3"/>
    <w:qFormat/>
    <w:rPr>
      <w:rFonts w:ascii="Times New Roman" w:hAnsi="Times New Roman" w:cs="Symbol"/>
      <w:sz w:val="24"/>
    </w:rPr>
  </w:style>
  <w:style w:type="character" w:customStyle="1" w:styleId="ListLabel4">
    <w:name w:val="ListLabel 4"/>
    <w:qFormat/>
    <w:rPr>
      <w:rFonts w:ascii="Times New Roman" w:hAnsi="Times New Roman" w:cs="Symbol"/>
      <w:sz w:val="24"/>
    </w:rPr>
  </w:style>
  <w:style w:type="character" w:customStyle="1" w:styleId="ListLabel5">
    <w:name w:val="ListLabel 5"/>
    <w:qFormat/>
    <w:rPr>
      <w:rFonts w:ascii="Times New Roman" w:hAnsi="Times New Roman" w:cs="Symbol"/>
      <w:sz w:val="24"/>
    </w:rPr>
  </w:style>
  <w:style w:type="character" w:customStyle="1" w:styleId="ListLabel6">
    <w:name w:val="ListLabel 6"/>
    <w:qFormat/>
    <w:rPr>
      <w:rFonts w:ascii="Times New Roman" w:hAnsi="Times New Roman" w:cs="Symbol"/>
      <w:sz w:val="24"/>
    </w:rPr>
  </w:style>
  <w:style w:type="character" w:customStyle="1" w:styleId="ListLabel7">
    <w:name w:val="ListLabel 7"/>
    <w:qFormat/>
    <w:rPr>
      <w:rFonts w:ascii="Times New Roman" w:hAnsi="Times New Roman" w:cs="Symbol"/>
      <w:sz w:val="24"/>
    </w:rPr>
  </w:style>
  <w:style w:type="character" w:customStyle="1" w:styleId="ListLabel8">
    <w:name w:val="ListLabel 8"/>
    <w:qFormat/>
    <w:rPr>
      <w:rFonts w:ascii="Times New Roman" w:hAnsi="Times New Roman" w:cs="Symbol"/>
      <w:sz w:val="24"/>
    </w:rPr>
  </w:style>
  <w:style w:type="character" w:customStyle="1" w:styleId="ListLabel9">
    <w:name w:val="ListLabel 9"/>
    <w:qFormat/>
    <w:rPr>
      <w:rFonts w:ascii="Times New Roman" w:hAnsi="Times New Roman" w:cs="Symbol"/>
      <w:sz w:val="24"/>
    </w:rPr>
  </w:style>
  <w:style w:type="paragraph" w:customStyle="1" w:styleId="a3">
    <w:name w:val="Заголовок"/>
    <w:basedOn w:val="a"/>
    <w:next w:val="a4"/>
    <w:qFormat/>
    <w:rsid w:val="002D25A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D25AA"/>
    <w:pPr>
      <w:spacing w:after="140" w:line="288" w:lineRule="auto"/>
    </w:pPr>
  </w:style>
  <w:style w:type="paragraph" w:styleId="a5">
    <w:name w:val="List"/>
    <w:basedOn w:val="a4"/>
    <w:rsid w:val="002D25AA"/>
    <w:rPr>
      <w:rFonts w:cs="Arial"/>
    </w:rPr>
  </w:style>
  <w:style w:type="paragraph" w:customStyle="1" w:styleId="1">
    <w:name w:val="Название объекта1"/>
    <w:basedOn w:val="a"/>
    <w:qFormat/>
    <w:rsid w:val="002D25A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D25AA"/>
    <w:pPr>
      <w:suppressLineNumbers/>
    </w:pPr>
    <w:rPr>
      <w:rFonts w:cs="Arial"/>
    </w:rPr>
  </w:style>
  <w:style w:type="paragraph" w:customStyle="1" w:styleId="ConsNormal">
    <w:name w:val="ConsNormal"/>
    <w:qFormat/>
    <w:rsid w:val="002D25AA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PlusCell">
    <w:name w:val="ConsPlusCell"/>
    <w:qFormat/>
    <w:rsid w:val="002D25AA"/>
    <w:pPr>
      <w:widowControl w:val="0"/>
      <w:suppressAutoHyphens/>
    </w:pPr>
    <w:rPr>
      <w:rFonts w:eastAsia="Times New Roman" w:cs="Calibri"/>
      <w:color w:val="00000A"/>
      <w:sz w:val="22"/>
      <w:lang w:eastAsia="zh-CN"/>
    </w:rPr>
  </w:style>
  <w:style w:type="paragraph" w:customStyle="1" w:styleId="a7">
    <w:name w:val="Прижатый влево"/>
    <w:basedOn w:val="a"/>
    <w:qFormat/>
    <w:rsid w:val="002D25AA"/>
    <w:pPr>
      <w:widowControl w:val="0"/>
      <w:spacing w:after="0" w:line="240" w:lineRule="auto"/>
    </w:pPr>
    <w:rPr>
      <w:rFonts w:ascii="Arial" w:eastAsia="Andale Sans UI" w:hAnsi="Arial" w:cs="Arial"/>
      <w:sz w:val="24"/>
      <w:szCs w:val="24"/>
      <w:lang w:val="en-US" w:eastAsia="en-US" w:bidi="en-US"/>
    </w:rPr>
  </w:style>
  <w:style w:type="paragraph" w:styleId="a8">
    <w:name w:val="No Spacing"/>
    <w:qFormat/>
    <w:rsid w:val="002D25AA"/>
    <w:pPr>
      <w:suppressAutoHyphens/>
    </w:pPr>
    <w:rPr>
      <w:rFonts w:eastAsia="Times New Roman" w:cs="Calibri"/>
      <w:color w:val="00000A"/>
      <w:sz w:val="22"/>
      <w:lang w:eastAsia="zh-CN"/>
    </w:rPr>
  </w:style>
  <w:style w:type="paragraph" w:customStyle="1" w:styleId="a9">
    <w:name w:val="Содержимое таблицы"/>
    <w:basedOn w:val="a"/>
    <w:qFormat/>
    <w:rsid w:val="002D25AA"/>
  </w:style>
  <w:style w:type="paragraph" w:customStyle="1" w:styleId="aa">
    <w:name w:val="Заголовок таблицы"/>
    <w:basedOn w:val="a9"/>
    <w:qFormat/>
  </w:style>
  <w:style w:type="numbering" w:customStyle="1" w:styleId="WW8Num2">
    <w:name w:val="WW8Num2"/>
    <w:qFormat/>
    <w:rsid w:val="002D2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2976</Words>
  <Characters>16966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Priemn_Ekonom</dc:creator>
  <cp:lastModifiedBy>Boiko</cp:lastModifiedBy>
  <cp:revision>2</cp:revision>
  <cp:lastPrinted>2019-05-15T12:32:00Z</cp:lastPrinted>
  <dcterms:created xsi:type="dcterms:W3CDTF">2019-07-15T08:43:00Z</dcterms:created>
  <dcterms:modified xsi:type="dcterms:W3CDTF">2019-07-15T08:43:00Z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